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BD8" w:rsidRPr="00A87BD8" w:rsidRDefault="00A87BD8" w:rsidP="00A87BD8">
      <w:pPr>
        <w:rPr>
          <w:rFonts w:ascii="Century Gothic" w:hAnsi="Century Gothic"/>
          <w:sz w:val="28"/>
          <w:szCs w:val="28"/>
        </w:rPr>
      </w:pPr>
      <w:r w:rsidRPr="00A87BD8">
        <w:rPr>
          <w:sz w:val="28"/>
          <w:szCs w:val="28"/>
        </w:rPr>
        <w:t xml:space="preserve">Macarena </w:t>
      </w:r>
      <w:proofErr w:type="spellStart"/>
      <w:r w:rsidRPr="00A87BD8">
        <w:rPr>
          <w:sz w:val="28"/>
          <w:szCs w:val="28"/>
        </w:rPr>
        <w:t>Arnás</w:t>
      </w:r>
      <w:proofErr w:type="spellEnd"/>
    </w:p>
    <w:p w:rsidR="007303E6" w:rsidRPr="00A87BD8" w:rsidRDefault="007303E6" w:rsidP="007303E6">
      <w:pPr>
        <w:jc w:val="both"/>
        <w:rPr>
          <w:rFonts w:ascii="Century Gothic" w:hAnsi="Century Gothic"/>
          <w:sz w:val="24"/>
          <w:szCs w:val="24"/>
        </w:rPr>
      </w:pPr>
      <w:r w:rsidRPr="00A87BD8">
        <w:rPr>
          <w:rFonts w:ascii="Century Gothic" w:hAnsi="Century Gothic"/>
          <w:sz w:val="24"/>
          <w:szCs w:val="24"/>
        </w:rPr>
        <w:t xml:space="preserve">Macarena </w:t>
      </w:r>
      <w:proofErr w:type="spellStart"/>
      <w:r w:rsidRPr="00A87BD8">
        <w:rPr>
          <w:rFonts w:ascii="Century Gothic" w:hAnsi="Century Gothic"/>
          <w:sz w:val="24"/>
          <w:szCs w:val="24"/>
        </w:rPr>
        <w:t>Arnás</w:t>
      </w:r>
      <w:proofErr w:type="spellEnd"/>
      <w:r w:rsidRPr="00A87BD8">
        <w:rPr>
          <w:rFonts w:ascii="Century Gothic" w:hAnsi="Century Gothic"/>
          <w:sz w:val="24"/>
          <w:szCs w:val="24"/>
        </w:rPr>
        <w:t xml:space="preserve"> es licenciada en Derecho con estudios superiores en Marketing y Comunicación. Grafóloga, Perito Calígrafo, experta en Técnicas Proyectivas gráficas y escritora.  </w:t>
      </w:r>
    </w:p>
    <w:p w:rsidR="007303E6" w:rsidRPr="00A87BD8" w:rsidRDefault="007303E6" w:rsidP="007303E6">
      <w:pPr>
        <w:jc w:val="both"/>
        <w:rPr>
          <w:rFonts w:ascii="Century Gothic" w:hAnsi="Century Gothic"/>
          <w:sz w:val="24"/>
          <w:szCs w:val="24"/>
        </w:rPr>
      </w:pPr>
      <w:r w:rsidRPr="00A87BD8">
        <w:rPr>
          <w:rFonts w:ascii="Century Gothic" w:hAnsi="Century Gothic"/>
          <w:sz w:val="24"/>
          <w:szCs w:val="24"/>
        </w:rPr>
        <w:t xml:space="preserve">Su primer premio literario fue  con doce años por el trabajo “Un euro con vida”. Ello le estimuló a seguir escribiendo y publicar en el 2017 su primer libro de poesía y relato corto titulado: “La hora de tomar el café desnudos”.  </w:t>
      </w:r>
    </w:p>
    <w:p w:rsidR="007303E6" w:rsidRPr="00A87BD8" w:rsidRDefault="007303E6" w:rsidP="007303E6">
      <w:pPr>
        <w:jc w:val="both"/>
        <w:rPr>
          <w:rFonts w:ascii="Century Gothic" w:hAnsi="Century Gothic"/>
          <w:sz w:val="24"/>
          <w:szCs w:val="24"/>
        </w:rPr>
      </w:pPr>
      <w:r w:rsidRPr="00A87BD8">
        <w:rPr>
          <w:rFonts w:ascii="Century Gothic" w:hAnsi="Century Gothic"/>
          <w:sz w:val="24"/>
          <w:szCs w:val="24"/>
        </w:rPr>
        <w:t xml:space="preserve">Su interés por la Grafología surge a los 10 años cuando le regalan un libro sobre esta materia. Fue el embrión para profundizar en dicha disciplina e iniciar los estudios de Grafología, Técnicas  Proyectivas y  Pericia  en el Instituto de </w:t>
      </w:r>
      <w:proofErr w:type="spellStart"/>
      <w:r w:rsidRPr="00A87BD8">
        <w:rPr>
          <w:rFonts w:ascii="Century Gothic" w:hAnsi="Century Gothic"/>
          <w:sz w:val="24"/>
          <w:szCs w:val="24"/>
        </w:rPr>
        <w:t>Psicografología</w:t>
      </w:r>
      <w:proofErr w:type="spellEnd"/>
      <w:r w:rsidRPr="00A87BD8">
        <w:rPr>
          <w:rFonts w:ascii="Century Gothic" w:hAnsi="Century Gothic"/>
          <w:sz w:val="24"/>
          <w:szCs w:val="24"/>
        </w:rPr>
        <w:t xml:space="preserve"> de Madrid.  Tras finalizar sus estudios, crea una nueva cuenta de  </w:t>
      </w:r>
      <w:proofErr w:type="spellStart"/>
      <w:r w:rsidRPr="00A87BD8">
        <w:rPr>
          <w:rFonts w:ascii="Century Gothic" w:hAnsi="Century Gothic"/>
          <w:sz w:val="24"/>
          <w:szCs w:val="24"/>
        </w:rPr>
        <w:t>instagram</w:t>
      </w:r>
      <w:proofErr w:type="spellEnd"/>
      <w:r w:rsidRPr="00A87BD8">
        <w:rPr>
          <w:rFonts w:ascii="Century Gothic" w:hAnsi="Century Gothic"/>
          <w:sz w:val="24"/>
          <w:szCs w:val="24"/>
        </w:rPr>
        <w:t xml:space="preserve"> llamada “La Magia de las letras” (@</w:t>
      </w:r>
      <w:proofErr w:type="spellStart"/>
      <w:r w:rsidRPr="00A87BD8">
        <w:rPr>
          <w:rFonts w:ascii="Century Gothic" w:hAnsi="Century Gothic"/>
          <w:sz w:val="24"/>
          <w:szCs w:val="24"/>
        </w:rPr>
        <w:t>lamagiadelasletrasoficial</w:t>
      </w:r>
      <w:proofErr w:type="spellEnd"/>
      <w:r w:rsidRPr="00A87BD8">
        <w:rPr>
          <w:rFonts w:ascii="Century Gothic" w:hAnsi="Century Gothic"/>
          <w:sz w:val="24"/>
          <w:szCs w:val="24"/>
        </w:rPr>
        <w:t xml:space="preserve">) perfil dedicado a la Grafología y Técnicas Proyectivas con el análisis de escritos y dibujos de personajes de interés y trascendencia social. </w:t>
      </w:r>
    </w:p>
    <w:p w:rsidR="007303E6" w:rsidRPr="00A87BD8" w:rsidRDefault="007303E6" w:rsidP="007303E6">
      <w:pPr>
        <w:jc w:val="both"/>
        <w:rPr>
          <w:rFonts w:ascii="Century Gothic" w:hAnsi="Century Gothic"/>
          <w:sz w:val="24"/>
          <w:szCs w:val="24"/>
        </w:rPr>
      </w:pPr>
      <w:r w:rsidRPr="00A87BD8">
        <w:rPr>
          <w:rFonts w:ascii="Century Gothic" w:hAnsi="Century Gothic"/>
          <w:sz w:val="24"/>
          <w:szCs w:val="24"/>
        </w:rPr>
        <w:t>En el 2017 colabora en distintas publicaciones. En junio del 2019 publica su segundo libro titulado “Lo que revela tu escritura. En marzo del 2020 su tercer libro “Lo que revelan los dibujos de tus hijos. Y los tuyos…”</w:t>
      </w:r>
    </w:p>
    <w:p w:rsidR="007303E6" w:rsidRPr="00A87BD8" w:rsidRDefault="007303E6" w:rsidP="007303E6">
      <w:pPr>
        <w:jc w:val="both"/>
        <w:rPr>
          <w:rFonts w:ascii="Century Gothic" w:hAnsi="Century Gothic"/>
          <w:sz w:val="24"/>
          <w:szCs w:val="24"/>
        </w:rPr>
      </w:pPr>
      <w:r w:rsidRPr="00A87BD8">
        <w:rPr>
          <w:rFonts w:ascii="Century Gothic" w:hAnsi="Century Gothic"/>
          <w:sz w:val="24"/>
          <w:szCs w:val="24"/>
        </w:rPr>
        <w:t xml:space="preserve">Actualmente trabaja como redactora en la nueva revista digital </w:t>
      </w:r>
      <w:proofErr w:type="spellStart"/>
      <w:r w:rsidRPr="00A87BD8">
        <w:rPr>
          <w:rFonts w:ascii="Century Gothic" w:hAnsi="Century Gothic"/>
          <w:sz w:val="24"/>
          <w:szCs w:val="24"/>
        </w:rPr>
        <w:t>BikiniBurka</w:t>
      </w:r>
      <w:proofErr w:type="spellEnd"/>
      <w:r w:rsidRPr="00A87BD8">
        <w:rPr>
          <w:rFonts w:ascii="Century Gothic" w:hAnsi="Century Gothic"/>
          <w:sz w:val="24"/>
          <w:szCs w:val="24"/>
        </w:rPr>
        <w:t xml:space="preserve"> y lleva la creación de contenidos y comunicación online de varias empresas dedicadas al sector de hostelería, salud, belleza y   moda.</w:t>
      </w:r>
    </w:p>
    <w:p w:rsidR="007303E6" w:rsidRPr="00A87BD8" w:rsidRDefault="007303E6" w:rsidP="007303E6">
      <w:pPr>
        <w:jc w:val="both"/>
        <w:rPr>
          <w:rFonts w:ascii="Century Gothic" w:hAnsi="Century Gothic"/>
          <w:sz w:val="24"/>
          <w:szCs w:val="24"/>
        </w:rPr>
      </w:pPr>
      <w:r w:rsidRPr="00A87BD8">
        <w:rPr>
          <w:rFonts w:ascii="Century Gothic" w:hAnsi="Century Gothic"/>
          <w:sz w:val="24"/>
          <w:szCs w:val="24"/>
        </w:rPr>
        <w:t>También colabora como grafóloga  en La Orden de Ayala impartiendo conferencias y cursos de Grafología y Técnicas Proyectivas.Así como la difusión  en varios medios de radio y televisión</w:t>
      </w:r>
      <w:r w:rsidRPr="00A87BD8">
        <w:rPr>
          <w:sz w:val="24"/>
          <w:szCs w:val="24"/>
        </w:rPr>
        <w:t xml:space="preserve">. </w:t>
      </w:r>
    </w:p>
    <w:p w:rsidR="007303E6" w:rsidRDefault="007303E6" w:rsidP="007303E6">
      <w:r>
        <w:t xml:space="preserve"> </w:t>
      </w:r>
    </w:p>
    <w:p w:rsidR="007303E6" w:rsidRDefault="007303E6"/>
    <w:sectPr w:rsidR="007303E6" w:rsidSect="0009381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03E6"/>
    <w:rsid w:val="00093811"/>
    <w:rsid w:val="00314BF5"/>
    <w:rsid w:val="007303E6"/>
    <w:rsid w:val="00A87B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1338</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Azirox</cp:lastModifiedBy>
  <cp:revision>2</cp:revision>
  <dcterms:created xsi:type="dcterms:W3CDTF">2020-04-08T14:01:00Z</dcterms:created>
  <dcterms:modified xsi:type="dcterms:W3CDTF">2020-04-13T13:12:00Z</dcterms:modified>
</cp:coreProperties>
</file>